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center"/>
        <w:rPr>
          <w:sz w:val="36"/>
          <w:szCs w:val="36"/>
        </w:rPr>
      </w:pPr>
      <w:r>
        <w:drawing>
          <wp:anchor distT="0" distB="0" distL="114935" distR="114935" simplePos="0" relativeHeight="2" behindDoc="1" locked="0" layoutInCell="1" allowOverlap="1">
            <wp:simplePos x="0" y="0"/>
            <wp:positionH relativeFrom="column">
              <wp:posOffset>3610610</wp:posOffset>
            </wp:positionH>
            <wp:positionV relativeFrom="paragraph">
              <wp:posOffset>247015</wp:posOffset>
            </wp:positionV>
            <wp:extent cx="3041650" cy="3086100"/>
            <wp:effectExtent l="0" t="0" r="0" b="0"/>
            <wp:wrapNone/>
            <wp:docPr id="1" name="Obráz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7" t="-7" r="-7" b="-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650" cy="308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36"/>
          <w:szCs w:val="36"/>
        </w:rPr>
        <w:t>Good vs bad for dummies?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Dogoodism as a tool to keep people down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1"/>
        </w:numPr>
        <w:rPr/>
      </w:pPr>
      <w:r>
        <w:rPr/>
        <w:t>the left/right</w:t>
      </w:r>
    </w:p>
    <w:p>
      <w:pPr>
        <w:pStyle w:val="Normal"/>
        <w:rPr/>
      </w:pPr>
      <w:r>
        <w:rPr/>
        <w:t xml:space="preserve">      </w:t>
      </w:r>
      <w:r>
        <w:rPr/>
        <w:t>good/bad</w:t>
      </w:r>
    </w:p>
    <w:p>
      <w:pPr>
        <w:pStyle w:val="Normal"/>
        <w:rPr/>
      </w:pPr>
      <w:r>
        <w:rPr/>
        <w:t xml:space="preserve">      </w:t>
      </w:r>
      <w:r>
        <w:rPr/>
        <w:t>right/wrong</w:t>
      </w:r>
    </w:p>
    <w:p>
      <w:pPr>
        <w:pStyle w:val="Normal"/>
        <w:numPr>
          <w:ilvl w:val="0"/>
          <w:numId w:val="1"/>
        </w:numPr>
        <w:rPr/>
      </w:pPr>
      <w:r>
        <w:rPr/>
        <w:t xml:space="preserve">where it is </w:t>
      </w:r>
      <w:r>
        <w:rPr>
          <w:b/>
          <w:sz w:val="28"/>
          <w:szCs w:val="28"/>
        </w:rPr>
        <w:t>EITHER/OR</w:t>
      </w:r>
    </w:p>
    <w:p>
      <w:pPr>
        <w:pStyle w:val="Normal"/>
        <w:ind w:firstLine="360" w:end="0"/>
        <w:rPr/>
      </w:pPr>
      <w:r>
        <w:rPr/>
        <w:t>where one has to “fight for peace”</w:t>
      </w:r>
    </w:p>
    <w:p>
      <w:pPr>
        <w:pStyle w:val="Normal"/>
        <w:ind w:firstLine="360" w:end="0"/>
        <w:rPr/>
      </w:pPr>
      <w:r>
        <w:rPr/>
        <w:t>where one is supposed to make “good” win over “bad”</w:t>
      </w:r>
    </w:p>
    <w:p>
      <w:pPr>
        <w:pStyle w:val="Normal"/>
        <w:rPr/>
      </w:pPr>
      <w:r>
        <w:rPr/>
        <w:t>-     heaven/hell=after life ?</w:t>
      </w:r>
    </w:p>
    <w:p>
      <w:pPr>
        <w:pStyle w:val="Normal"/>
        <w:rPr/>
      </w:pPr>
      <w:r>
        <w:rPr/>
        <w:t xml:space="preserve">-     duality </w:t>
      </w:r>
    </w:p>
    <w:p>
      <w:pPr>
        <w:pStyle w:val="Normal"/>
        <w:rPr/>
      </w:pPr>
      <w:r>
        <w:rPr/>
        <w:t>-     symbolically = a circle divided into black&amp;white</w:t>
      </w:r>
    </w:p>
    <w:p>
      <w:pPr>
        <w:pStyle w:val="Normal"/>
        <w:rPr/>
      </w:pPr>
      <w:r>
        <w:rPr/>
        <w:t xml:space="preserve">      </w:t>
      </w:r>
      <w:r>
        <w:rPr/>
        <w:t>contour = 2 two headed snakes hissing at each other at top&amp;bottom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The paradigm of </w:t>
      </w:r>
      <w:r>
        <w:rPr>
          <w:sz w:val="28"/>
          <w:szCs w:val="28"/>
        </w:rPr>
        <w:t>“western civilisation” based on monotheistic mass-religions &amp; industrial food&amp;goods production</w:t>
      </w:r>
      <w:r>
        <w:rPr/>
        <w:t xml:space="preserve"> is coming to a </w:t>
      </w:r>
      <w:r>
        <w:rPr>
          <w:b/>
          <w:sz w:val="28"/>
          <w:szCs w:val="28"/>
        </w:rPr>
        <w:t>climax</w:t>
      </w:r>
      <w:r>
        <w:rPr/>
        <w:t xml:space="preserve"> now we have exported it </w:t>
      </w:r>
      <w:r>
        <w:rPr>
          <w:i/>
        </w:rPr>
        <w:t>worldwide (economic globalism)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it shows us the urgent need for a </w:t>
      </w:r>
      <w:r>
        <w:rPr>
          <w:b/>
          <w:sz w:val="28"/>
          <w:szCs w:val="28"/>
        </w:rPr>
        <w:t>different</w:t>
      </w:r>
      <w:r>
        <w:rPr>
          <w:sz w:val="28"/>
          <w:szCs w:val="28"/>
        </w:rPr>
        <w:t xml:space="preserve"> paradigm:</w:t>
      </w:r>
    </w:p>
    <w:p>
      <w:pPr>
        <w:pStyle w:val="Normal"/>
        <w:rPr/>
      </w:pPr>
      <w:r>
        <w:rPr/>
      </w:r>
    </w:p>
    <w:p>
      <w:pPr>
        <w:pStyle w:val="Normal"/>
        <w:rPr>
          <w:lang w:val="cs-CZ" w:eastAsia="cs-CZ"/>
        </w:rPr>
      </w:pPr>
      <w:r>
        <w:rPr>
          <w:lang w:val="cs-CZ" w:eastAsia="cs-CZ"/>
        </w:rPr>
        <w:drawing>
          <wp:anchor distT="0" distB="0" distL="114935" distR="114935" simplePos="0" relativeHeight="3" behindDoc="0" locked="0" layoutInCell="1" allowOverlap="1">
            <wp:simplePos x="0" y="0"/>
            <wp:positionH relativeFrom="column">
              <wp:posOffset>3305810</wp:posOffset>
            </wp:positionH>
            <wp:positionV relativeFrom="paragraph">
              <wp:posOffset>178435</wp:posOffset>
            </wp:positionV>
            <wp:extent cx="3203575" cy="2552065"/>
            <wp:effectExtent l="0" t="0" r="0" b="0"/>
            <wp:wrapNone/>
            <wp:docPr id="2" name="Obrázek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2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7" t="-9" r="-7" b="-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3575" cy="255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rPr/>
      </w:pPr>
      <w:r>
        <w:rPr/>
        <w:t>the yin-yang symbol</w:t>
      </w:r>
    </w:p>
    <w:p>
      <w:pPr>
        <w:pStyle w:val="Normal"/>
        <w:rPr/>
      </w:pPr>
      <w:r>
        <w:rPr/>
        <w:t>where there is white in the heart of black</w:t>
      </w:r>
    </w:p>
    <w:p>
      <w:pPr>
        <w:pStyle w:val="Normal"/>
        <w:rPr/>
      </w:pPr>
      <w:r>
        <w:rPr/>
        <w:t>&amp; black in the heart of white</w:t>
      </w:r>
    </w:p>
    <w:p>
      <w:pPr>
        <w:pStyle w:val="Normal"/>
        <w:rPr/>
      </w:pPr>
      <w:r>
        <w:rPr/>
        <w:t>extreme yin turning into yang &amp; vice versa</w:t>
      </w:r>
    </w:p>
    <w:p>
      <w:pPr>
        <w:pStyle w:val="Normal"/>
        <w:rPr/>
      </w:pPr>
      <w:r>
        <w:rPr/>
        <w:t>polarities intertwining like the DNA-coil</w:t>
      </w:r>
    </w:p>
    <w:p>
      <w:pPr>
        <w:pStyle w:val="Normal"/>
        <w:rPr/>
      </w:pPr>
      <w:r>
        <w:rPr/>
        <w:t>life as an eternal phenomenon</w:t>
      </w:r>
    </w:p>
    <w:p>
      <w:pPr>
        <w:pStyle w:val="Normal"/>
        <w:rPr/>
      </w:pPr>
      <w:r>
        <w:rPr/>
        <w:t>where every stick has 2 ends</w:t>
      </w:r>
    </w:p>
    <w:p>
      <w:pPr>
        <w:pStyle w:val="Normal"/>
        <w:rPr/>
      </w:pPr>
      <w:r>
        <w:rPr/>
        <w:t xml:space="preserve">where it is </w:t>
      </w:r>
      <w:r>
        <w:rPr>
          <w:b/>
          <w:sz w:val="28"/>
          <w:szCs w:val="28"/>
        </w:rPr>
        <w:t>AND+AND+…</w:t>
      </w:r>
    </w:p>
    <w:p>
      <w:pPr>
        <w:pStyle w:val="Normal"/>
        <w:rPr/>
      </w:pPr>
      <w:r>
        <w:rPr/>
        <w:t>non-duality</w:t>
      </w:r>
    </w:p>
    <w:p>
      <w:pPr>
        <w:pStyle w:val="Normal"/>
        <w:rPr/>
      </w:pPr>
      <w:r>
        <w:rPr/>
        <w:t>where inner peace is the only way to outer peace</w:t>
      </w:r>
    </w:p>
    <w:p>
      <w:pPr>
        <w:pStyle w:val="Normal"/>
        <w:rPr/>
      </w:pPr>
      <w:r>
        <w:rPr/>
        <w:t xml:space="preserve">where living well this life is the spiritual mission </w:t>
      </w:r>
    </w:p>
    <w:p>
      <w:pPr>
        <w:pStyle w:val="Normal"/>
        <w:rPr/>
      </w:pPr>
      <w:r>
        <w:rPr/>
        <w:t>of each living entity</w:t>
      </w:r>
    </w:p>
    <w:p>
      <w:pPr>
        <w:pStyle w:val="Normal"/>
        <w:rPr/>
      </w:pPr>
      <w:r>
        <w:rPr/>
        <w:t>symbolically = yin yang symbol</w:t>
      </w:r>
    </w:p>
    <w:p>
      <w:pPr>
        <w:pStyle w:val="Normal"/>
        <w:rPr/>
      </w:pPr>
      <w:r>
        <w:rPr/>
        <w:t>contour = a snake biting its own tail (ourobouros)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sz w:val="28"/>
          <w:szCs w:val="28"/>
        </w:rPr>
        <w:t>monotheistic religions</w:t>
      </w:r>
      <w:r>
        <w:rPr/>
        <w:t xml:space="preserve">, based on holy books inevitable lead to </w:t>
      </w:r>
      <w:r>
        <w:rPr>
          <w:sz w:val="28"/>
          <w:szCs w:val="28"/>
        </w:rPr>
        <w:t>fundamentalist exclusivism</w:t>
      </w:r>
    </w:p>
    <w:p>
      <w:pPr>
        <w:pStyle w:val="Normal"/>
        <w:rPr/>
      </w:pPr>
      <w:r>
        <w:rPr/>
        <w:t xml:space="preserve">whatever the “founding father” intended is transformed into a system to </w:t>
      </w:r>
      <w:r>
        <w:rPr>
          <w:b/>
          <w:i/>
        </w:rPr>
        <w:t>control</w:t>
      </w:r>
      <w:r>
        <w:rPr>
          <w:i/>
        </w:rPr>
        <w:t xml:space="preserve"> humans from inside their </w:t>
      </w:r>
      <w:r>
        <w:rPr>
          <w:b/>
          <w:i/>
        </w:rPr>
        <w:t>heads</w:t>
      </w:r>
      <w:r>
        <w:rPr/>
        <w:t xml:space="preserve"> (perception-censoring</w:t>
      </w:r>
      <w:r>
        <w:rPr>
          <w:i/>
        </w:rPr>
        <w:t xml:space="preserve">) &amp; </w:t>
      </w:r>
      <w:r>
        <w:rPr>
          <w:b/>
          <w:i/>
        </w:rPr>
        <w:t>hearts</w:t>
      </w:r>
      <w:r>
        <w:rPr/>
        <w:t xml:space="preserve"> (emotional weakening)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when in </w:t>
      </w:r>
      <w:r>
        <w:rPr>
          <w:b/>
          <w:sz w:val="28"/>
          <w:szCs w:val="28"/>
        </w:rPr>
        <w:t>power =</w:t>
      </w:r>
    </w:p>
    <w:p>
      <w:pPr>
        <w:pStyle w:val="Normal"/>
        <w:numPr>
          <w:ilvl w:val="0"/>
          <w:numId w:val="1"/>
        </w:numPr>
        <w:rPr>
          <w:i/>
        </w:rPr>
      </w:pPr>
      <w:r>
        <w:rPr/>
        <w:t xml:space="preserve">open </w:t>
      </w:r>
      <w:r>
        <w:rPr>
          <w:sz w:val="28"/>
          <w:szCs w:val="28"/>
        </w:rPr>
        <w:t>prosecution</w:t>
      </w:r>
      <w:r>
        <w:rPr/>
        <w:t xml:space="preserve"> of self-chosen masses of “enemies” </w:t>
      </w:r>
      <w:r>
        <w:rPr>
          <w:i/>
        </w:rPr>
        <w:t>(gypsies, jews, socialists, muslims, blacks, geeks, indians, …)</w:t>
      </w:r>
    </w:p>
    <w:p>
      <w:pPr>
        <w:pStyle w:val="Normal"/>
        <w:numPr>
          <w:ilvl w:val="0"/>
          <w:numId w:val="1"/>
        </w:numPr>
        <w:rPr/>
      </w:pPr>
      <w:r>
        <w:rPr/>
        <w:t xml:space="preserve">open </w:t>
      </w:r>
      <w:r>
        <w:rPr>
          <w:sz w:val="28"/>
          <w:szCs w:val="28"/>
        </w:rPr>
        <w:t>indoctrination</w:t>
      </w:r>
      <w:r>
        <w:rPr/>
        <w:t xml:space="preserve"> through compulsory manipulated schooling </w:t>
      </w:r>
      <w:r>
        <w:rPr>
          <w:i/>
        </w:rPr>
        <w:t>(jesuit rule of elites)</w:t>
      </w:r>
    </w:p>
    <w:p>
      <w:pPr>
        <w:pStyle w:val="Normal"/>
        <w:numPr>
          <w:ilvl w:val="0"/>
          <w:numId w:val="1"/>
        </w:numPr>
        <w:rPr/>
      </w:pPr>
      <w:r>
        <w:rPr/>
        <w:t xml:space="preserve">open </w:t>
      </w:r>
      <w:r>
        <w:rPr>
          <w:sz w:val="28"/>
          <w:szCs w:val="28"/>
        </w:rPr>
        <w:t>nepotism</w:t>
      </w:r>
      <w:r>
        <w:rPr/>
        <w:t xml:space="preserve"> for handpicked protégés&amp;hereditary strawmen in office</w:t>
      </w:r>
    </w:p>
    <w:p>
      <w:pPr>
        <w:pStyle w:val="Normal"/>
        <w:numPr>
          <w:ilvl w:val="0"/>
          <w:numId w:val="1"/>
        </w:numPr>
        <w:rPr/>
      </w:pPr>
      <w:r>
        <w:rPr/>
        <w:t xml:space="preserve">open </w:t>
      </w:r>
      <w:r>
        <w:rPr>
          <w:sz w:val="28"/>
          <w:szCs w:val="28"/>
        </w:rPr>
        <w:t>persecution/inquisition</w:t>
      </w:r>
      <w:r>
        <w:rPr/>
        <w:t xml:space="preserve"> of scientists&amp;whistleblowers&amp;non-conformists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when </w:t>
      </w:r>
      <w:r>
        <w:rPr>
          <w:b/>
          <w:sz w:val="28"/>
          <w:szCs w:val="28"/>
        </w:rPr>
        <w:t>not (yet) in power =</w:t>
      </w:r>
    </w:p>
    <w:p>
      <w:pPr>
        <w:pStyle w:val="Normal"/>
        <w:rPr/>
      </w:pPr>
      <w:r>
        <w:rPr/>
        <w:t xml:space="preserve">idem but hidden under the pretence of </w:t>
      </w:r>
      <w:r>
        <w:rPr>
          <w:sz w:val="28"/>
          <w:szCs w:val="28"/>
        </w:rPr>
        <w:t>“privacy”, “classified”, “secret”, ….</w:t>
      </w:r>
    </w:p>
    <w:p>
      <w:pPr>
        <w:pStyle w:val="Normal"/>
        <w:rPr/>
      </w:pPr>
      <w:r>
        <w:rPr/>
        <w:t xml:space="preserve">milking its </w:t>
      </w:r>
      <w:r>
        <w:rPr>
          <w:sz w:val="28"/>
          <w:szCs w:val="28"/>
        </w:rPr>
        <w:t>“flock”</w:t>
      </w:r>
      <w:r>
        <w:rPr/>
        <w:t xml:space="preserve"> for power to be used against any </w:t>
      </w:r>
      <w:r>
        <w:rPr>
          <w:sz w:val="28"/>
          <w:szCs w:val="28"/>
        </w:rPr>
        <w:t>“enemy”</w:t>
      </w:r>
      <w:r>
        <w:rPr/>
        <w:t xml:space="preserve"> p.e. fascist anti-communism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9638" w:type="dxa"/>
        <w:jc w:val="start"/>
        <w:tblInd w:w="5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4819"/>
        <w:gridCol w:w="4819"/>
      </w:tblGrid>
      <w:tr>
        <w:trPr/>
        <w:tc>
          <w:tcPr>
            <w:tcW w:w="9638" w:type="dxa"/>
            <w:gridSpan w:val="2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TableContents"/>
              <w:rPr/>
            </w:pPr>
            <w:r>
              <w:rPr/>
              <w:t xml:space="preserve">Dualistic non-tools </w:t>
            </w:r>
          </w:p>
        </w:tc>
      </w:tr>
      <w:tr>
        <w:trPr/>
        <w:tc>
          <w:tcPr>
            <w:tcW w:w="9638" w:type="dxa"/>
            <w:gridSpan w:val="2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TableContents"/>
              <w:rPr/>
            </w:pPr>
            <w:r>
              <w:rPr/>
              <w:t>Group discussion of what these words mean nowadays</w:t>
            </w:r>
          </w:p>
        </w:tc>
      </w:tr>
      <w:tr>
        <w:trPr/>
        <w:tc>
          <w:tcPr>
            <w:tcW w:w="4819" w:type="dxa"/>
            <w:tcBorders>
              <w:top w:val="single" w:sz="2" w:space="0" w:color="000000"/>
              <w:start w:val="single" w:sz="2" w:space="0" w:color="000000"/>
            </w:tcBorders>
          </w:tcPr>
          <w:p>
            <w:pPr>
              <w:pStyle w:val="TableContents"/>
              <w:rPr/>
            </w:pPr>
            <w:r>
              <w:rPr/>
              <w:t>Hero-ism</w:t>
            </w:r>
          </w:p>
        </w:tc>
        <w:tc>
          <w:tcPr>
            <w:tcW w:w="4819" w:type="dxa"/>
            <w:tcBorders>
              <w:top w:val="single" w:sz="2" w:space="0" w:color="000000"/>
              <w:start w:val="single" w:sz="2" w:space="0" w:color="000000"/>
              <w:end w:val="single" w:sz="2" w:space="0" w:color="000000"/>
            </w:tcBorders>
          </w:tcPr>
          <w:p>
            <w:pPr>
              <w:pStyle w:val="TableContents"/>
              <w:rPr/>
            </w:pPr>
            <w:r>
              <w:rPr/>
              <w:t>Common-man-ism</w:t>
            </w:r>
          </w:p>
        </w:tc>
      </w:tr>
      <w:tr>
        <w:trPr/>
        <w:tc>
          <w:tcPr>
            <w:tcW w:w="4819" w:type="dxa"/>
            <w:tcBorders>
              <w:start w:val="single" w:sz="2" w:space="0" w:color="000000"/>
            </w:tcBorders>
          </w:tcPr>
          <w:p>
            <w:pPr>
              <w:pStyle w:val="TableContents"/>
              <w:rPr/>
            </w:pPr>
            <w:r>
              <w:rPr/>
              <w:t>Absolute-ism</w:t>
            </w:r>
          </w:p>
        </w:tc>
        <w:tc>
          <w:tcPr>
            <w:tcW w:w="4819" w:type="dxa"/>
            <w:tcBorders>
              <w:start w:val="single" w:sz="2" w:space="0" w:color="000000"/>
              <w:end w:val="single" w:sz="2" w:space="0" w:color="000000"/>
            </w:tcBorders>
          </w:tcPr>
          <w:p>
            <w:pPr>
              <w:pStyle w:val="TableContents"/>
              <w:rPr/>
            </w:pPr>
            <w:r>
              <w:rPr/>
              <w:t>shock&amp;awe-ism</w:t>
            </w:r>
          </w:p>
        </w:tc>
      </w:tr>
      <w:tr>
        <w:trPr/>
        <w:tc>
          <w:tcPr>
            <w:tcW w:w="4819" w:type="dxa"/>
            <w:tcBorders>
              <w:start w:val="single" w:sz="2" w:space="0" w:color="000000"/>
            </w:tcBorders>
          </w:tcPr>
          <w:p>
            <w:pPr>
              <w:pStyle w:val="TableContents"/>
              <w:rPr/>
            </w:pPr>
            <w:r>
              <w:rPr/>
              <w:t>Saviour-ism</w:t>
            </w:r>
          </w:p>
        </w:tc>
        <w:tc>
          <w:tcPr>
            <w:tcW w:w="4819" w:type="dxa"/>
            <w:tcBorders>
              <w:start w:val="single" w:sz="2" w:space="0" w:color="000000"/>
              <w:end w:val="single" w:sz="2" w:space="0" w:color="000000"/>
            </w:tcBorders>
          </w:tcPr>
          <w:p>
            <w:pPr>
              <w:pStyle w:val="TableContents"/>
              <w:rPr/>
            </w:pPr>
            <w:r>
              <w:rPr/>
              <w:t>Personal development</w:t>
            </w:r>
          </w:p>
        </w:tc>
      </w:tr>
      <w:tr>
        <w:trPr/>
        <w:tc>
          <w:tcPr>
            <w:tcW w:w="4819" w:type="dxa"/>
            <w:tcBorders>
              <w:start w:val="single" w:sz="2" w:space="0" w:color="000000"/>
            </w:tcBorders>
          </w:tcPr>
          <w:p>
            <w:pPr>
              <w:pStyle w:val="TableContents"/>
              <w:rPr/>
            </w:pPr>
            <w:r>
              <w:rPr/>
              <w:t>State-ism</w:t>
            </w:r>
          </w:p>
        </w:tc>
        <w:tc>
          <w:tcPr>
            <w:tcW w:w="4819" w:type="dxa"/>
            <w:tcBorders>
              <w:start w:val="single" w:sz="2" w:space="0" w:color="000000"/>
              <w:end w:val="single" w:sz="2" w:space="0" w:color="000000"/>
            </w:tcBorders>
          </w:tcPr>
          <w:p>
            <w:pPr>
              <w:pStyle w:val="TableContents"/>
              <w:rPr/>
            </w:pPr>
            <w:r>
              <w:rPr/>
              <w:t>Violent Anarch-ism</w:t>
            </w:r>
          </w:p>
        </w:tc>
      </w:tr>
      <w:tr>
        <w:trPr/>
        <w:tc>
          <w:tcPr>
            <w:tcW w:w="4819" w:type="dxa"/>
            <w:tcBorders>
              <w:start w:val="single" w:sz="2" w:space="0" w:color="000000"/>
            </w:tcBorders>
          </w:tcPr>
          <w:p>
            <w:pPr>
              <w:pStyle w:val="TableContents"/>
              <w:rPr/>
            </w:pPr>
            <w:r>
              <w:rPr/>
              <w:t>Heaven-ism</w:t>
            </w:r>
          </w:p>
        </w:tc>
        <w:tc>
          <w:tcPr>
            <w:tcW w:w="4819" w:type="dxa"/>
            <w:tcBorders>
              <w:start w:val="single" w:sz="2" w:space="0" w:color="000000"/>
              <w:end w:val="single" w:sz="2" w:space="0" w:color="000000"/>
            </w:tcBorders>
          </w:tcPr>
          <w:p>
            <w:pPr>
              <w:pStyle w:val="TableContents"/>
              <w:rPr/>
            </w:pPr>
            <w:r>
              <w:rPr/>
              <w:t>Humble-ism</w:t>
            </w:r>
          </w:p>
        </w:tc>
      </w:tr>
      <w:tr>
        <w:trPr/>
        <w:tc>
          <w:tcPr>
            <w:tcW w:w="4819" w:type="dxa"/>
            <w:tcBorders>
              <w:start w:val="single" w:sz="2" w:space="0" w:color="000000"/>
            </w:tcBorders>
          </w:tcPr>
          <w:p>
            <w:pPr>
              <w:pStyle w:val="TableContents"/>
              <w:rPr/>
            </w:pPr>
            <w:r>
              <w:rPr/>
              <w:t>Conform-ism</w:t>
            </w:r>
          </w:p>
        </w:tc>
        <w:tc>
          <w:tcPr>
            <w:tcW w:w="4819" w:type="dxa"/>
            <w:tcBorders>
              <w:start w:val="single" w:sz="2" w:space="0" w:color="000000"/>
              <w:end w:val="single" w:sz="2" w:space="0" w:color="000000"/>
            </w:tcBorders>
          </w:tcPr>
          <w:p>
            <w:pPr>
              <w:pStyle w:val="TableContents"/>
              <w:rPr/>
            </w:pPr>
            <w:r>
              <w:rPr/>
              <w:t>Anti-conformism</w:t>
            </w:r>
          </w:p>
        </w:tc>
      </w:tr>
      <w:tr>
        <w:trPr/>
        <w:tc>
          <w:tcPr>
            <w:tcW w:w="4819" w:type="dxa"/>
            <w:tcBorders>
              <w:start w:val="single" w:sz="2" w:space="0" w:color="000000"/>
            </w:tcBorders>
          </w:tcPr>
          <w:p>
            <w:pPr>
              <w:pStyle w:val="TableContents"/>
              <w:rPr/>
            </w:pPr>
            <w:r>
              <w:rPr/>
              <w:t>Victim-ism</w:t>
            </w:r>
          </w:p>
        </w:tc>
        <w:tc>
          <w:tcPr>
            <w:tcW w:w="4819" w:type="dxa"/>
            <w:tcBorders>
              <w:start w:val="single" w:sz="2" w:space="0" w:color="000000"/>
              <w:end w:val="single" w:sz="2" w:space="0" w:color="000000"/>
            </w:tcBorders>
          </w:tcPr>
          <w:p>
            <w:pPr>
              <w:pStyle w:val="TableContents"/>
              <w:rPr/>
            </w:pPr>
            <w:r>
              <w:rPr/>
              <w:t>Terror-ism</w:t>
            </w:r>
          </w:p>
        </w:tc>
      </w:tr>
      <w:tr>
        <w:trPr/>
        <w:tc>
          <w:tcPr>
            <w:tcW w:w="4819" w:type="dxa"/>
            <w:tcBorders>
              <w:start w:val="single" w:sz="2" w:space="0" w:color="000000"/>
            </w:tcBorders>
          </w:tcPr>
          <w:p>
            <w:pPr>
              <w:pStyle w:val="TableContents"/>
              <w:rPr/>
            </w:pPr>
            <w:r>
              <w:rPr/>
              <w:t>Guilt-ism</w:t>
            </w:r>
          </w:p>
        </w:tc>
        <w:tc>
          <w:tcPr>
            <w:tcW w:w="4819" w:type="dxa"/>
            <w:tcBorders>
              <w:start w:val="single" w:sz="2" w:space="0" w:color="000000"/>
              <w:end w:val="single" w:sz="2" w:space="0" w:color="000000"/>
            </w:tcBorders>
          </w:tcPr>
          <w:p>
            <w:pPr>
              <w:pStyle w:val="TableContents"/>
              <w:rPr/>
            </w:pPr>
            <w:r>
              <w:rPr/>
              <w:t>machismo</w:t>
            </w:r>
          </w:p>
        </w:tc>
      </w:tr>
      <w:tr>
        <w:trPr/>
        <w:tc>
          <w:tcPr>
            <w:tcW w:w="4819" w:type="dxa"/>
            <w:tcBorders>
              <w:start w:val="single" w:sz="2" w:space="0" w:color="000000"/>
            </w:tcBorders>
          </w:tcPr>
          <w:p>
            <w:pPr>
              <w:pStyle w:val="TableContents"/>
              <w:rPr/>
            </w:pPr>
            <w:r>
              <w:rPr/>
              <w:t>Solution-ism</w:t>
            </w:r>
          </w:p>
        </w:tc>
        <w:tc>
          <w:tcPr>
            <w:tcW w:w="4819" w:type="dxa"/>
            <w:tcBorders>
              <w:start w:val="single" w:sz="2" w:space="0" w:color="000000"/>
              <w:end w:val="single" w:sz="2" w:space="0" w:color="000000"/>
            </w:tcBorders>
          </w:tcPr>
          <w:p>
            <w:pPr>
              <w:pStyle w:val="TableContents"/>
              <w:rPr/>
            </w:pPr>
            <w:r>
              <w:rPr/>
              <w:t>Capital-ism</w:t>
            </w:r>
          </w:p>
        </w:tc>
      </w:tr>
      <w:tr>
        <w:trPr/>
        <w:tc>
          <w:tcPr>
            <w:tcW w:w="4819" w:type="dxa"/>
            <w:tcBorders>
              <w:start w:val="single" w:sz="2" w:space="0" w:color="000000"/>
            </w:tcBorders>
          </w:tcPr>
          <w:p>
            <w:pPr>
              <w:pStyle w:val="TableContents"/>
              <w:rPr/>
            </w:pPr>
            <w:r>
              <w:rPr/>
              <w:t>Tool-ism</w:t>
            </w:r>
          </w:p>
        </w:tc>
        <w:tc>
          <w:tcPr>
            <w:tcW w:w="4819" w:type="dxa"/>
            <w:tcBorders>
              <w:start w:val="single" w:sz="2" w:space="0" w:color="000000"/>
              <w:end w:val="single" w:sz="2" w:space="0" w:color="000000"/>
            </w:tcBorders>
          </w:tcPr>
          <w:p>
            <w:pPr>
              <w:pStyle w:val="TableContents"/>
              <w:rPr/>
            </w:pPr>
            <w:r>
              <w:rPr/>
              <w:t>Expert-ism</w:t>
            </w:r>
          </w:p>
        </w:tc>
      </w:tr>
      <w:tr>
        <w:trPr/>
        <w:tc>
          <w:tcPr>
            <w:tcW w:w="4819" w:type="dxa"/>
            <w:tcBorders>
              <w:start w:val="single" w:sz="2" w:space="0" w:color="000000"/>
            </w:tcBorders>
          </w:tcPr>
          <w:p>
            <w:pPr>
              <w:pStyle w:val="TableContents"/>
              <w:rPr/>
            </w:pPr>
            <w:r>
              <w:rPr/>
              <w:t>Know-ism</w:t>
            </w:r>
          </w:p>
        </w:tc>
        <w:tc>
          <w:tcPr>
            <w:tcW w:w="4819" w:type="dxa"/>
            <w:tcBorders>
              <w:start w:val="single" w:sz="2" w:space="0" w:color="000000"/>
              <w:end w:val="single" w:sz="2" w:space="0" w:color="000000"/>
            </w:tcBorders>
          </w:tcPr>
          <w:p>
            <w:pPr>
              <w:pStyle w:val="TableContents"/>
              <w:rPr/>
            </w:pPr>
            <w:r>
              <w:rPr/>
              <w:t>“</w:t>
            </w:r>
            <w:r>
              <w:rPr/>
              <w:t>wirhabenesnichtgewusst”-ism</w:t>
            </w:r>
          </w:p>
        </w:tc>
      </w:tr>
      <w:tr>
        <w:trPr/>
        <w:tc>
          <w:tcPr>
            <w:tcW w:w="4819" w:type="dxa"/>
            <w:tcBorders>
              <w:start w:val="single" w:sz="2" w:space="0" w:color="000000"/>
            </w:tcBorders>
          </w:tcPr>
          <w:p>
            <w:pPr>
              <w:pStyle w:val="TableContents"/>
              <w:rPr/>
            </w:pPr>
            <w:r>
              <w:rPr/>
              <w:t>Fasc-ism</w:t>
            </w:r>
          </w:p>
        </w:tc>
        <w:tc>
          <w:tcPr>
            <w:tcW w:w="4819" w:type="dxa"/>
            <w:tcBorders>
              <w:start w:val="single" w:sz="2" w:space="0" w:color="000000"/>
              <w:end w:val="single" w:sz="2" w:space="0" w:color="000000"/>
            </w:tcBorders>
          </w:tcPr>
          <w:p>
            <w:pPr>
              <w:pStyle w:val="TableContents"/>
              <w:rPr/>
            </w:pPr>
            <w:r>
              <w:rPr/>
              <w:t>Commun-ism</w:t>
            </w:r>
          </w:p>
        </w:tc>
      </w:tr>
      <w:tr>
        <w:trPr/>
        <w:tc>
          <w:tcPr>
            <w:tcW w:w="4819" w:type="dxa"/>
            <w:tcBorders>
              <w:start w:val="single" w:sz="2" w:space="0" w:color="000000"/>
            </w:tcBorders>
          </w:tcPr>
          <w:p>
            <w:pPr>
              <w:pStyle w:val="TableContents"/>
              <w:rPr/>
            </w:pPr>
            <w:r>
              <w:rPr/>
              <w:t>Escape-ism</w:t>
            </w:r>
          </w:p>
        </w:tc>
        <w:tc>
          <w:tcPr>
            <w:tcW w:w="4819" w:type="dxa"/>
            <w:tcBorders>
              <w:start w:val="single" w:sz="2" w:space="0" w:color="000000"/>
              <w:end w:val="single" w:sz="2" w:space="0" w:color="000000"/>
            </w:tcBorders>
          </w:tcPr>
          <w:p>
            <w:pPr>
              <w:pStyle w:val="TableContents"/>
              <w:rPr/>
            </w:pPr>
            <w:r>
              <w:rPr/>
              <w:t>National-ism</w:t>
            </w:r>
          </w:p>
        </w:tc>
      </w:tr>
      <w:tr>
        <w:trPr/>
        <w:tc>
          <w:tcPr>
            <w:tcW w:w="4819" w:type="dxa"/>
            <w:tcBorders>
              <w:start w:val="single" w:sz="2" w:space="0" w:color="000000"/>
            </w:tcBorders>
          </w:tcPr>
          <w:p>
            <w:pPr>
              <w:pStyle w:val="TableContents"/>
              <w:rPr/>
            </w:pPr>
            <w:r>
              <w:rPr/>
              <w:t>Tour-ism</w:t>
            </w:r>
          </w:p>
        </w:tc>
        <w:tc>
          <w:tcPr>
            <w:tcW w:w="4819" w:type="dxa"/>
            <w:tcBorders>
              <w:start w:val="single" w:sz="2" w:space="0" w:color="000000"/>
              <w:end w:val="single" w:sz="2" w:space="0" w:color="000000"/>
            </w:tcBorders>
          </w:tcPr>
          <w:p>
            <w:pPr>
              <w:pStyle w:val="TableContents"/>
              <w:rPr/>
            </w:pPr>
            <w:r>
              <w:rPr/>
              <w:t>Race-ism</w:t>
            </w:r>
          </w:p>
        </w:tc>
      </w:tr>
      <w:tr>
        <w:trPr/>
        <w:tc>
          <w:tcPr>
            <w:tcW w:w="4819" w:type="dxa"/>
            <w:tcBorders>
              <w:start w:val="single" w:sz="2" w:space="0" w:color="000000"/>
            </w:tcBorders>
          </w:tcPr>
          <w:p>
            <w:pPr>
              <w:pStyle w:val="TableContents"/>
              <w:rPr/>
            </w:pPr>
            <w:r>
              <w:rPr/>
              <w:t>Sex-ism</w:t>
            </w:r>
          </w:p>
        </w:tc>
        <w:tc>
          <w:tcPr>
            <w:tcW w:w="4819" w:type="dxa"/>
            <w:tcBorders>
              <w:start w:val="single" w:sz="2" w:space="0" w:color="000000"/>
              <w:end w:val="single" w:sz="2" w:space="0" w:color="000000"/>
            </w:tcBorders>
          </w:tcPr>
          <w:p>
            <w:pPr>
              <w:pStyle w:val="TableContents"/>
              <w:rPr/>
            </w:pPr>
            <w:r>
              <w:rPr/>
              <w:t>Sensual-ism</w:t>
            </w:r>
          </w:p>
        </w:tc>
      </w:tr>
      <w:tr>
        <w:trPr/>
        <w:tc>
          <w:tcPr>
            <w:tcW w:w="4819" w:type="dxa"/>
            <w:tcBorders>
              <w:start w:val="single" w:sz="2" w:space="0" w:color="000000"/>
            </w:tcBorders>
          </w:tcPr>
          <w:p>
            <w:pPr>
              <w:pStyle w:val="TableContents"/>
              <w:rPr/>
            </w:pPr>
            <w:r>
              <w:rPr/>
              <w:t>Succes-ism</w:t>
            </w:r>
          </w:p>
        </w:tc>
        <w:tc>
          <w:tcPr>
            <w:tcW w:w="4819" w:type="dxa"/>
            <w:tcBorders>
              <w:start w:val="single" w:sz="2" w:space="0" w:color="000000"/>
              <w:end w:val="single" w:sz="2" w:space="0" w:color="000000"/>
            </w:tcBorders>
          </w:tcPr>
          <w:p>
            <w:pPr>
              <w:pStyle w:val="TableContents"/>
              <w:rPr/>
            </w:pPr>
            <w:r>
              <w:rPr/>
              <w:t>Outcast-ism</w:t>
            </w:r>
          </w:p>
        </w:tc>
      </w:tr>
      <w:tr>
        <w:trPr/>
        <w:tc>
          <w:tcPr>
            <w:tcW w:w="4819" w:type="dxa"/>
            <w:tcBorders>
              <w:start w:val="single" w:sz="2" w:space="0" w:color="000000"/>
            </w:tcBorders>
          </w:tcPr>
          <w:p>
            <w:pPr>
              <w:pStyle w:val="TableContents"/>
              <w:rPr/>
            </w:pPr>
            <w:r>
              <w:rPr/>
              <w:t>Elite-ism</w:t>
            </w:r>
          </w:p>
        </w:tc>
        <w:tc>
          <w:tcPr>
            <w:tcW w:w="4819" w:type="dxa"/>
            <w:tcBorders>
              <w:start w:val="single" w:sz="2" w:space="0" w:color="000000"/>
              <w:end w:val="single" w:sz="2" w:space="0" w:color="000000"/>
            </w:tcBorders>
          </w:tcPr>
          <w:p>
            <w:pPr>
              <w:pStyle w:val="TableContents"/>
              <w:rPr/>
            </w:pPr>
            <w:r>
              <w:rPr/>
              <w:t>Popul-ism</w:t>
            </w:r>
          </w:p>
        </w:tc>
      </w:tr>
      <w:tr>
        <w:trPr/>
        <w:tc>
          <w:tcPr>
            <w:tcW w:w="4819" w:type="dxa"/>
            <w:tcBorders>
              <w:start w:val="single" w:sz="2" w:space="0" w:color="000000"/>
            </w:tcBorders>
          </w:tcPr>
          <w:p>
            <w:pPr>
              <w:pStyle w:val="TableContents"/>
              <w:rPr/>
            </w:pPr>
            <w:r>
              <w:rPr/>
              <w:t>Scept-ism</w:t>
            </w:r>
          </w:p>
        </w:tc>
        <w:tc>
          <w:tcPr>
            <w:tcW w:w="4819" w:type="dxa"/>
            <w:tcBorders>
              <w:start w:val="single" w:sz="2" w:space="0" w:color="000000"/>
              <w:end w:val="single" w:sz="2" w:space="0" w:color="000000"/>
            </w:tcBorders>
          </w:tcPr>
          <w:p>
            <w:pPr>
              <w:pStyle w:val="TableContents"/>
              <w:rPr/>
            </w:pPr>
            <w:r>
              <w:rPr/>
              <w:t>Spirit-ism</w:t>
            </w:r>
          </w:p>
        </w:tc>
      </w:tr>
      <w:tr>
        <w:trPr/>
        <w:tc>
          <w:tcPr>
            <w:tcW w:w="4819" w:type="dxa"/>
            <w:tcBorders>
              <w:start w:val="single" w:sz="2" w:space="0" w:color="000000"/>
            </w:tcBorders>
          </w:tcPr>
          <w:p>
            <w:pPr>
              <w:pStyle w:val="TableContents"/>
              <w:rPr/>
            </w:pPr>
            <w:r>
              <w:rPr/>
              <w:t>Exclusiv-ism</w:t>
            </w:r>
          </w:p>
        </w:tc>
        <w:tc>
          <w:tcPr>
            <w:tcW w:w="4819" w:type="dxa"/>
            <w:tcBorders>
              <w:start w:val="single" w:sz="2" w:space="0" w:color="000000"/>
              <w:end w:val="single" w:sz="2" w:space="0" w:color="000000"/>
            </w:tcBorders>
          </w:tcPr>
          <w:p>
            <w:pPr>
              <w:pStyle w:val="TableContents"/>
              <w:rPr/>
            </w:pPr>
            <w:r>
              <w:rPr/>
              <w:t>Universal-ism</w:t>
            </w:r>
          </w:p>
        </w:tc>
      </w:tr>
      <w:tr>
        <w:trPr/>
        <w:tc>
          <w:tcPr>
            <w:tcW w:w="481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snapToGrid w:val="false"/>
              <w:rPr/>
            </w:pPr>
            <w:r>
              <w:rPr/>
            </w:r>
          </w:p>
        </w:tc>
        <w:tc>
          <w:tcPr>
            <w:tcW w:w="481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TableContents"/>
              <w:snapToGrid w:val="false"/>
              <w:rPr/>
            </w:pPr>
            <w:r>
              <w:rPr/>
            </w:r>
          </w:p>
          <w:p>
            <w:pPr>
              <w:pStyle w:val="TableContents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9638" w:type="dxa"/>
        <w:jc w:val="start"/>
        <w:tblInd w:w="5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4819"/>
        <w:gridCol w:w="4819"/>
      </w:tblGrid>
      <w:tr>
        <w:trPr/>
        <w:tc>
          <w:tcPr>
            <w:tcW w:w="4819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rPr/>
            </w:pPr>
            <w:r>
              <w:rPr/>
              <w:t>Non dualism in a table</w:t>
            </w:r>
          </w:p>
        </w:tc>
        <w:tc>
          <w:tcPr>
            <w:tcW w:w="4819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TableContents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481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rPr/>
            </w:pPr>
            <w:r>
              <w:rPr/>
              <w:t>Opposition vs integration=group discussion</w:t>
            </w:r>
          </w:p>
        </w:tc>
        <w:tc>
          <w:tcPr>
            <w:tcW w:w="481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TableContents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4819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rPr/>
            </w:pPr>
            <w:r>
              <w:rPr/>
              <w:t>Opposites clash</w:t>
            </w:r>
          </w:p>
        </w:tc>
        <w:tc>
          <w:tcPr>
            <w:tcW w:w="4819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TableContents"/>
              <w:rPr/>
            </w:pPr>
            <w:r>
              <w:rPr/>
              <w:t>Opposites are complementary</w:t>
            </w:r>
          </w:p>
        </w:tc>
      </w:tr>
      <w:tr>
        <w:trPr/>
        <w:tc>
          <w:tcPr>
            <w:tcW w:w="481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rPr/>
            </w:pPr>
            <w:r>
              <w:rPr/>
              <w:t>Separation of vital components</w:t>
            </w:r>
          </w:p>
        </w:tc>
        <w:tc>
          <w:tcPr>
            <w:tcW w:w="481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TableContents"/>
              <w:rPr/>
            </w:pPr>
            <w:r>
              <w:rPr/>
              <w:t>Respect for nature as a  mutual eco-system</w:t>
            </w:r>
          </w:p>
        </w:tc>
      </w:tr>
      <w:tr>
        <w:trPr/>
        <w:tc>
          <w:tcPr>
            <w:tcW w:w="481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rPr/>
            </w:pPr>
            <w:r>
              <w:rPr/>
              <w:t>Live for a future to be “made”</w:t>
            </w:r>
          </w:p>
        </w:tc>
        <w:tc>
          <w:tcPr>
            <w:tcW w:w="481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TableContents"/>
              <w:rPr/>
            </w:pPr>
            <w:r>
              <w:rPr/>
              <w:t>Be here now&amp;create the circumstances for a durable future</w:t>
            </w:r>
          </w:p>
        </w:tc>
      </w:tr>
      <w:tr>
        <w:trPr/>
        <w:tc>
          <w:tcPr>
            <w:tcW w:w="481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rPr/>
            </w:pPr>
            <w:r>
              <w:rPr/>
              <w:t>Impose your will by brute force(fossil fuels, nuclear, bulldozer, weapons, ...)</w:t>
            </w:r>
          </w:p>
        </w:tc>
        <w:tc>
          <w:tcPr>
            <w:tcW w:w="481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TableContents"/>
              <w:rPr/>
            </w:pPr>
            <w:r>
              <w:rPr/>
              <w:t>Seek integration op polar opposites with minimal disturbance of existing equilibriums</w:t>
            </w:r>
          </w:p>
        </w:tc>
      </w:tr>
      <w:tr>
        <w:trPr/>
        <w:tc>
          <w:tcPr>
            <w:tcW w:w="481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rPr/>
            </w:pPr>
            <w:r>
              <w:rPr/>
              <w:t>I know//i do//i choose to ingore</w:t>
            </w:r>
          </w:p>
        </w:tc>
        <w:tc>
          <w:tcPr>
            <w:tcW w:w="481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TableContents"/>
              <w:rPr/>
            </w:pPr>
            <w:r>
              <w:rPr/>
              <w:t>Design with continual feedback, reciewing results</w:t>
            </w:r>
          </w:p>
        </w:tc>
      </w:tr>
      <w:tr>
        <w:trPr/>
        <w:tc>
          <w:tcPr>
            <w:tcW w:w="481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rPr/>
            </w:pPr>
            <w:r>
              <w:rPr/>
              <w:t>Waste is what is not efficient for NOW</w:t>
            </w:r>
          </w:p>
        </w:tc>
        <w:tc>
          <w:tcPr>
            <w:tcW w:w="481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TableContents"/>
              <w:rPr/>
            </w:pPr>
            <w:r>
              <w:rPr/>
              <w:t>One process' waste=another process' resource</w:t>
            </w:r>
          </w:p>
        </w:tc>
      </w:tr>
      <w:tr>
        <w:trPr/>
        <w:tc>
          <w:tcPr>
            <w:tcW w:w="481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rPr/>
            </w:pPr>
            <w:r>
              <w:rPr/>
              <w:t>I take what I can</w:t>
            </w:r>
          </w:p>
        </w:tc>
        <w:tc>
          <w:tcPr>
            <w:tcW w:w="481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TableContents"/>
              <w:rPr/>
            </w:pPr>
            <w:r>
              <w:rPr/>
              <w:t>Human stewardship of earth=global responsability</w:t>
            </w:r>
          </w:p>
        </w:tc>
      </w:tr>
      <w:tr>
        <w:trPr/>
        <w:tc>
          <w:tcPr>
            <w:tcW w:w="481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rPr/>
            </w:pPr>
            <w:r>
              <w:rPr/>
              <w:t>Exclusive focus on what I master NOW</w:t>
            </w:r>
          </w:p>
        </w:tc>
        <w:tc>
          <w:tcPr>
            <w:tcW w:w="481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TableContents"/>
              <w:rPr/>
            </w:pPr>
            <w:r>
              <w:rPr/>
              <w:t>measuring=global context for longer-than-huùan-life-perspective</w:t>
            </w:r>
          </w:p>
        </w:tc>
      </w:tr>
      <w:tr>
        <w:trPr/>
        <w:tc>
          <w:tcPr>
            <w:tcW w:w="481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rPr/>
            </w:pPr>
            <w:r>
              <w:rPr/>
              <w:t>Linear ana-lysis</w:t>
            </w:r>
          </w:p>
        </w:tc>
        <w:tc>
          <w:tcPr>
            <w:tcW w:w="481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TableContents"/>
              <w:rPr/>
            </w:pPr>
            <w:r>
              <w:rPr/>
              <w:t>Circular synthesis</w:t>
            </w:r>
          </w:p>
        </w:tc>
      </w:tr>
      <w:tr>
        <w:trPr/>
        <w:tc>
          <w:tcPr>
            <w:tcW w:w="481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rPr/>
            </w:pPr>
            <w:r>
              <w:rPr/>
              <w:t>Colonialism, extraction</w:t>
            </w:r>
          </w:p>
        </w:tc>
        <w:tc>
          <w:tcPr>
            <w:tcW w:w="481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TableContents"/>
              <w:rPr/>
            </w:pPr>
            <w:r>
              <w:rPr/>
              <w:t>Global co-evolution</w:t>
            </w:r>
          </w:p>
        </w:tc>
      </w:tr>
      <w:tr>
        <w:trPr/>
        <w:tc>
          <w:tcPr>
            <w:tcW w:w="481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rPr/>
            </w:pPr>
            <w:r>
              <w:rPr/>
              <w:t>Perceive from I-me-mine&amp;short term</w:t>
            </w:r>
          </w:p>
        </w:tc>
        <w:tc>
          <w:tcPr>
            <w:tcW w:w="481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TableContents"/>
              <w:rPr/>
            </w:pPr>
            <w:r>
              <w:rPr/>
              <w:t xml:space="preserve">Perceive from eternal life energy </w:t>
            </w:r>
          </w:p>
        </w:tc>
      </w:tr>
      <w:tr>
        <w:trPr/>
        <w:tc>
          <w:tcPr>
            <w:tcW w:w="481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rPr/>
            </w:pPr>
            <w:r>
              <w:rPr/>
              <w:t>knowledge</w:t>
            </w:r>
          </w:p>
        </w:tc>
        <w:tc>
          <w:tcPr>
            <w:tcW w:w="481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TableContents"/>
              <w:rPr/>
            </w:pPr>
            <w:r>
              <w:rPr/>
              <w:t>wisdom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Code of conduct needed = if you live outside the law you must be honest</w:t>
      </w:r>
    </w:p>
    <w:p>
      <w:pPr>
        <w:pStyle w:val="Normal"/>
        <w:rPr/>
      </w:pPr>
      <w:r>
        <w:rPr/>
        <w:t>pitying vs empathy</w:t>
      </w:r>
    </w:p>
    <w:sectPr>
      <w:headerReference w:type="default" r:id="rId4"/>
      <w:type w:val="nextPage"/>
      <w:pgSz w:w="11906" w:h="16838"/>
      <w:pgMar w:left="1134" w:right="1134" w:gutter="0" w:header="1134" w:top="1693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erif">
    <w:altName w:val="Times New Roman"/>
    <w:charset w:val="00" w:characterSet="windows-1252"/>
    <w:family w:val="roman"/>
    <w:pitch w:val="variable"/>
  </w:font>
  <w:font w:name="Courier New">
    <w:charset w:val="00" w:characterSet="windows-1252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01" w:characterSet="utf-8"/>
    <w:family w:val="swiss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t>perma-pluk-course life design-dogoodism2015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start"/>
      <w:pPr>
        <w:tabs>
          <w:tab w:val="num" w:pos="0"/>
        </w:tabs>
        <w:ind w:start="360" w:hanging="360"/>
      </w:pPr>
      <w:rPr>
        <w:rFonts w:ascii="Liberation Serif" w:hAnsi="Liberation Serif" w:cs="Liberation Serif" w:hint="default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defaultTabStop w:val="709"/>
  <w:autoHyphenation w:val="true"/>
  <w:hyphenationZone w:val="0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Arial Unicode MS" w:cs="Arial Unicode MS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</w:pPr>
    <w:rPr>
      <w:rFonts w:ascii="Liberation Serif" w:hAnsi="Liberation Serif" w:eastAsia="SimSun;宋体" w:cs="Mangal"/>
      <w:color w:val="auto"/>
      <w:kern w:val="2"/>
      <w:sz w:val="24"/>
      <w:szCs w:val="24"/>
      <w:lang w:val="en-GB" w:eastAsia="zh-CN" w:bidi="hi-IN"/>
    </w:rPr>
  </w:style>
  <w:style w:type="character" w:styleId="WW8Num1z0">
    <w:name w:val="WW8Num1z0"/>
    <w:qFormat/>
    <w:rPr>
      <w:rFonts w:ascii="Liberation Serif" w:hAnsi="Liberation Serif" w:eastAsia="SimSun;宋体" w:cs="Liberation Serif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DefaultParagraphFont">
    <w:name w:val="Default Paragraph Font"/>
    <w:qFormat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Zhlavazpat">
    <w:name w:val="Záhlaví a zápatí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Obsahtabulky">
    <w:name w:val="Obsah tabulky"/>
    <w:basedOn w:val="Normal"/>
    <w:qFormat/>
    <w:pPr>
      <w:widowControl w:val="false"/>
      <w:suppressLineNumbers/>
    </w:pPr>
    <w:rPr/>
  </w:style>
  <w:style w:type="paragraph" w:styleId="Nadpistabulky">
    <w:name w:val="Nadpis tabulky"/>
    <w:basedOn w:val="Obsahtabulky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18</TotalTime>
  <Application>LibreOffice/25.8.5.2$Linux_X86_64 LibreOffice_project/580$Build-2</Application>
  <AppVersion>15.0000</AppVersion>
  <Pages>3</Pages>
  <Words>495</Words>
  <Characters>3010</Characters>
  <CharactersWithSpaces>3427</CharactersWithSpaces>
  <Paragraphs>107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2015-01-13T09:11:00Z</dcterms:created>
  <dc:creator/>
  <dc:description/>
  <cp:keywords/>
  <dc:language>cs-CZ</dc:language>
  <cp:lastModifiedBy>Frank</cp:lastModifiedBy>
  <cp:lastPrinted>2015-01-13T16:52:00Z</cp:lastPrinted>
  <dcterms:modified xsi:type="dcterms:W3CDTF">2015-02-05T18:10:00Z</dcterms:modified>
  <cp:revision>3</cp:revision>
  <dc:subject/>
  <dc:title/>
</cp:coreProperties>
</file>